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95" w:rsidRDefault="00362395" w:rsidP="00362395">
      <w:pPr>
        <w:ind w:firstLine="708"/>
      </w:pPr>
    </w:p>
    <w:p w:rsidR="00362395" w:rsidRDefault="00362395" w:rsidP="00362395">
      <w:pPr>
        <w:pStyle w:val="Intestazione"/>
        <w:rPr>
          <w:rFonts w:ascii="Bodoni MT Black" w:hAnsi="Bodoni MT Black"/>
          <w:noProof/>
          <w:sz w:val="72"/>
          <w:szCs w:val="72"/>
        </w:rPr>
      </w:pPr>
      <w:r>
        <w:rPr>
          <w:rFonts w:ascii="Arial Narrow" w:hAnsi="Arial Narrow"/>
          <w:noProof/>
          <w:spacing w:val="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9984D4E" wp14:editId="12DAA1E6">
            <wp:simplePos x="0" y="0"/>
            <wp:positionH relativeFrom="column">
              <wp:posOffset>3667125</wp:posOffset>
            </wp:positionH>
            <wp:positionV relativeFrom="paragraph">
              <wp:posOffset>-8255</wp:posOffset>
            </wp:positionV>
            <wp:extent cx="2324100" cy="495300"/>
            <wp:effectExtent l="0" t="0" r="0" b="0"/>
            <wp:wrapNone/>
            <wp:docPr id="4" name="Obraz 4" descr="log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53E">
        <w:rPr>
          <w:rFonts w:ascii="Bodoni MT Black" w:hAnsi="Bodoni MT Black"/>
          <w:noProof/>
          <w:sz w:val="72"/>
          <w:szCs w:val="72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6881B1FE" wp14:editId="52965B60">
            <wp:extent cx="809625" cy="796567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95" w:rsidRDefault="00362395" w:rsidP="00362395">
      <w:pPr>
        <w:rPr>
          <w:rFonts w:ascii="Bodoni MT Black" w:hAnsi="Bodoni MT Black"/>
          <w:noProof/>
        </w:rPr>
      </w:pPr>
      <w:r>
        <w:rPr>
          <w:rFonts w:ascii="Bodoni MT Black" w:hAnsi="Bodoni MT Black"/>
          <w:noProof/>
        </w:rPr>
        <w:t>Digital Social Innovation</w:t>
      </w:r>
    </w:p>
    <w:p w:rsidR="00362395" w:rsidRDefault="00362395" w:rsidP="00362395">
      <w:pPr>
        <w:rPr>
          <w:rFonts w:ascii="Bodoni MT Black" w:hAnsi="Bodoni MT Black"/>
          <w:noProof/>
        </w:rPr>
      </w:pPr>
    </w:p>
    <w:p w:rsidR="00362395" w:rsidRDefault="00362395" w:rsidP="00362395">
      <w:pPr>
        <w:shd w:val="clear" w:color="auto" w:fill="FFFFFF"/>
        <w:textAlignment w:val="baseline"/>
        <w:rPr>
          <w:rStyle w:val="Enfasigrassetto"/>
          <w:shd w:val="clear" w:color="auto" w:fill="FFFFFF"/>
          <w:lang w:val="pl-PL"/>
        </w:rPr>
      </w:pPr>
      <w:r>
        <w:rPr>
          <w:noProof/>
          <w:lang w:val="en-US" w:eastAsia="en-US"/>
        </w:rPr>
        <w:drawing>
          <wp:inline distT="0" distB="0" distL="0" distR="0" wp14:anchorId="6D3C669C" wp14:editId="41396EB9">
            <wp:extent cx="561975" cy="4476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95" w:rsidRPr="00A377D0" w:rsidRDefault="00362395" w:rsidP="00362395">
      <w:pPr>
        <w:shd w:val="clear" w:color="auto" w:fill="FFFFFF"/>
        <w:textAlignment w:val="baseline"/>
        <w:rPr>
          <w:shd w:val="clear" w:color="auto" w:fill="FFFFFF"/>
          <w:lang w:val="pl-PL"/>
        </w:rPr>
      </w:pPr>
      <w:r>
        <w:rPr>
          <w:rStyle w:val="Enfasigrassetto"/>
          <w:shd w:val="clear" w:color="auto" w:fill="FFFFFF"/>
          <w:lang w:val="pl-PL"/>
        </w:rPr>
        <w:t>Ecoistituto del Friuli Venezia Giulia</w:t>
      </w:r>
    </w:p>
    <w:p w:rsidR="00362395" w:rsidRPr="009F1613" w:rsidRDefault="00362395" w:rsidP="0036239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val="it-IT"/>
        </w:rPr>
      </w:pPr>
    </w:p>
    <w:p w:rsidR="00362395" w:rsidRPr="009F1613" w:rsidRDefault="00362395" w:rsidP="00362395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8000"/>
          <w:sz w:val="72"/>
          <w:szCs w:val="72"/>
          <w:lang w:val="it-IT"/>
        </w:rPr>
      </w:pPr>
      <w:r w:rsidRPr="009F1613">
        <w:rPr>
          <w:rFonts w:ascii="Calibri" w:hAnsi="Calibri" w:cs="Helvetica-Bold"/>
          <w:b/>
          <w:bCs/>
          <w:color w:val="008000"/>
          <w:sz w:val="72"/>
          <w:szCs w:val="72"/>
          <w:lang w:val="it-IT"/>
        </w:rPr>
        <w:t>DSI Project</w:t>
      </w:r>
    </w:p>
    <w:p w:rsidR="00362395" w:rsidRPr="000E3145" w:rsidRDefault="00362395" w:rsidP="00362395">
      <w:pPr>
        <w:jc w:val="center"/>
        <w:rPr>
          <w:b/>
        </w:rPr>
      </w:pPr>
      <w:r>
        <w:rPr>
          <w:b/>
        </w:rPr>
        <w:t xml:space="preserve">(N: </w:t>
      </w:r>
      <w:r w:rsidRPr="00362395">
        <w:rPr>
          <w:b/>
          <w:lang w:val="en-US"/>
        </w:rPr>
        <w:t>2018-1-IT02-KA204-048479)</w:t>
      </w:r>
    </w:p>
    <w:p w:rsidR="00362395" w:rsidRPr="00362395" w:rsidRDefault="00362395" w:rsidP="00362395">
      <w:pPr>
        <w:rPr>
          <w:i/>
          <w:lang w:val="en-US"/>
        </w:rPr>
      </w:pPr>
    </w:p>
    <w:p w:rsidR="00362395" w:rsidRPr="00362395" w:rsidRDefault="00362395" w:rsidP="00362395">
      <w:pPr>
        <w:rPr>
          <w:i/>
          <w:lang w:val="en-US"/>
        </w:rPr>
      </w:pPr>
    </w:p>
    <w:p w:rsidR="00362395" w:rsidRPr="00362395" w:rsidRDefault="00362395" w:rsidP="00362395">
      <w:pPr>
        <w:rPr>
          <w:i/>
          <w:lang w:val="en-US"/>
        </w:rPr>
      </w:pPr>
    </w:p>
    <w:p w:rsidR="00362395" w:rsidRPr="00362395" w:rsidRDefault="00362395" w:rsidP="00362395">
      <w:pPr>
        <w:rPr>
          <w:i/>
          <w:lang w:val="en-US"/>
        </w:rPr>
      </w:pPr>
    </w:p>
    <w:p w:rsidR="00362395" w:rsidRPr="009F1613" w:rsidRDefault="00362395" w:rsidP="00362395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i/>
          <w:color w:val="008000"/>
          <w:sz w:val="56"/>
          <w:szCs w:val="56"/>
          <w:lang w:val="en-US" w:eastAsia="it-IT"/>
        </w:rPr>
      </w:pPr>
      <w:r w:rsidRPr="009F1613">
        <w:rPr>
          <w:rFonts w:ascii="Calibri" w:hAnsi="Calibri" w:cs="Helvetica-Bold"/>
          <w:b/>
          <w:bCs/>
          <w:i/>
          <w:color w:val="008000"/>
          <w:sz w:val="56"/>
          <w:szCs w:val="56"/>
          <w:lang w:val="en-US" w:eastAsia="it-IT"/>
        </w:rPr>
        <w:t>Minutes of the DSI meeting in Rijeka – May 9</w:t>
      </w:r>
      <w:r>
        <w:rPr>
          <w:rFonts w:ascii="Calibri" w:hAnsi="Calibri" w:cs="Helvetica-Bold"/>
          <w:b/>
          <w:bCs/>
          <w:i/>
          <w:color w:val="008000"/>
          <w:sz w:val="56"/>
          <w:szCs w:val="56"/>
          <w:lang w:val="en-US" w:eastAsia="it-IT"/>
        </w:rPr>
        <w:t>-10</w:t>
      </w:r>
    </w:p>
    <w:p w:rsidR="00362395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</w:p>
    <w:p w:rsidR="00362395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</w:p>
    <w:p w:rsidR="00362395" w:rsidRPr="006C1871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r w:rsidRPr="006C1871">
        <w:rPr>
          <w:color w:val="17365D" w:themeColor="text2" w:themeShade="BF"/>
          <w:sz w:val="23"/>
          <w:szCs w:val="23"/>
        </w:rPr>
        <w:t xml:space="preserve">This transnational meeting respected the Agenda prepared by the </w:t>
      </w:r>
      <w:proofErr w:type="spellStart"/>
      <w:r w:rsidRPr="006C1871">
        <w:rPr>
          <w:color w:val="17365D" w:themeColor="text2" w:themeShade="BF"/>
          <w:sz w:val="23"/>
          <w:szCs w:val="23"/>
        </w:rPr>
        <w:t>Fakultet</w:t>
      </w:r>
      <w:proofErr w:type="spellEnd"/>
      <w:r w:rsidRPr="006C1871">
        <w:rPr>
          <w:color w:val="17365D" w:themeColor="text2" w:themeShade="BF"/>
          <w:sz w:val="23"/>
          <w:szCs w:val="23"/>
        </w:rPr>
        <w:t xml:space="preserve"> </w:t>
      </w:r>
      <w:proofErr w:type="spellStart"/>
      <w:r w:rsidRPr="006C1871">
        <w:rPr>
          <w:color w:val="17365D" w:themeColor="text2" w:themeShade="BF"/>
          <w:sz w:val="23"/>
          <w:szCs w:val="23"/>
        </w:rPr>
        <w:t>zdravstvenih</w:t>
      </w:r>
      <w:proofErr w:type="spellEnd"/>
      <w:r w:rsidRPr="006C1871">
        <w:rPr>
          <w:color w:val="17365D" w:themeColor="text2" w:themeShade="BF"/>
          <w:sz w:val="23"/>
          <w:szCs w:val="23"/>
        </w:rPr>
        <w:t xml:space="preserve"> </w:t>
      </w:r>
      <w:proofErr w:type="spellStart"/>
      <w:r w:rsidRPr="006C1871">
        <w:rPr>
          <w:color w:val="17365D" w:themeColor="text2" w:themeShade="BF"/>
          <w:sz w:val="23"/>
          <w:szCs w:val="23"/>
        </w:rPr>
        <w:t>studija</w:t>
      </w:r>
      <w:proofErr w:type="spellEnd"/>
      <w:r w:rsidRPr="006C1871">
        <w:rPr>
          <w:color w:val="17365D" w:themeColor="text2" w:themeShade="BF"/>
          <w:sz w:val="23"/>
          <w:szCs w:val="23"/>
        </w:rPr>
        <w:t xml:space="preserve"> </w:t>
      </w:r>
      <w:proofErr w:type="spellStart"/>
      <w:r w:rsidRPr="006C1871">
        <w:rPr>
          <w:color w:val="17365D" w:themeColor="text2" w:themeShade="BF"/>
          <w:sz w:val="23"/>
          <w:szCs w:val="23"/>
        </w:rPr>
        <w:t>Sveučilišta</w:t>
      </w:r>
      <w:proofErr w:type="spellEnd"/>
      <w:r w:rsidRPr="006C1871">
        <w:rPr>
          <w:color w:val="17365D" w:themeColor="text2" w:themeShade="BF"/>
          <w:sz w:val="23"/>
          <w:szCs w:val="23"/>
        </w:rPr>
        <w:t xml:space="preserve"> u </w:t>
      </w:r>
      <w:proofErr w:type="spellStart"/>
      <w:r w:rsidRPr="006C1871">
        <w:rPr>
          <w:color w:val="17365D" w:themeColor="text2" w:themeShade="BF"/>
          <w:sz w:val="23"/>
          <w:szCs w:val="23"/>
        </w:rPr>
        <w:t>Rijeci</w:t>
      </w:r>
      <w:proofErr w:type="spellEnd"/>
      <w:r w:rsidRPr="006C1871">
        <w:rPr>
          <w:color w:val="17365D" w:themeColor="text2" w:themeShade="BF"/>
          <w:sz w:val="23"/>
          <w:szCs w:val="23"/>
        </w:rPr>
        <w:t>.</w:t>
      </w:r>
    </w:p>
    <w:p w:rsidR="00362395" w:rsidRPr="006C1871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r w:rsidRPr="006C1871">
        <w:rPr>
          <w:color w:val="17365D" w:themeColor="text2" w:themeShade="BF"/>
          <w:sz w:val="23"/>
          <w:szCs w:val="23"/>
        </w:rPr>
        <w:t>During the meeting, partners presented and discussed their experiences in DSI.</w:t>
      </w:r>
    </w:p>
    <w:p w:rsidR="00362395" w:rsidRPr="006C1871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r w:rsidRPr="006C1871">
        <w:rPr>
          <w:color w:val="17365D" w:themeColor="text2" w:themeShade="BF"/>
          <w:sz w:val="23"/>
          <w:szCs w:val="23"/>
        </w:rPr>
        <w:t>Gilberto Marzano (</w:t>
      </w:r>
      <w:proofErr w:type="spellStart"/>
      <w:r w:rsidRPr="006C1871">
        <w:rPr>
          <w:color w:val="17365D" w:themeColor="text2" w:themeShade="BF"/>
          <w:sz w:val="23"/>
          <w:szCs w:val="23"/>
        </w:rPr>
        <w:t>Ecoistituto</w:t>
      </w:r>
      <w:proofErr w:type="spellEnd"/>
      <w:r w:rsidRPr="006C1871">
        <w:rPr>
          <w:color w:val="17365D" w:themeColor="text2" w:themeShade="BF"/>
          <w:sz w:val="23"/>
          <w:szCs w:val="23"/>
        </w:rPr>
        <w:t>) reported the contents of the materials collected by partners (EU documents on DSI, best practices, stakeholders suggestions, etc.).</w:t>
      </w:r>
    </w:p>
    <w:p w:rsidR="00362395" w:rsidRPr="006C1871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r w:rsidRPr="006C1871">
        <w:rPr>
          <w:color w:val="17365D" w:themeColor="text2" w:themeShade="BF"/>
          <w:sz w:val="23"/>
          <w:szCs w:val="23"/>
        </w:rPr>
        <w:t>Partners presented and discussed the lists of needs and requirements of a curriculum on DSI for social educators that they prepared.</w:t>
      </w:r>
    </w:p>
    <w:p w:rsidR="00362395" w:rsidRPr="006C1871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r w:rsidRPr="006C1871">
        <w:rPr>
          <w:color w:val="17365D" w:themeColor="text2" w:themeShade="BF"/>
          <w:sz w:val="23"/>
          <w:szCs w:val="23"/>
        </w:rPr>
        <w:t>From the discussion emerged the need to include in the curriculum ethical aspects related to the use of digital technologies.</w:t>
      </w:r>
    </w:p>
    <w:p w:rsidR="00362395" w:rsidRPr="006C1871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r w:rsidRPr="006C1871">
        <w:rPr>
          <w:color w:val="17365D" w:themeColor="text2" w:themeShade="BF"/>
          <w:sz w:val="23"/>
          <w:szCs w:val="23"/>
        </w:rPr>
        <w:t xml:space="preserve">Partners agreed that the </w:t>
      </w:r>
      <w:proofErr w:type="spellStart"/>
      <w:r w:rsidRPr="006C1871">
        <w:rPr>
          <w:color w:val="17365D" w:themeColor="text2" w:themeShade="BF"/>
          <w:sz w:val="23"/>
          <w:szCs w:val="23"/>
        </w:rPr>
        <w:t>Mezirow’s</w:t>
      </w:r>
      <w:proofErr w:type="spellEnd"/>
      <w:r w:rsidRPr="006C1871">
        <w:rPr>
          <w:color w:val="17365D" w:themeColor="text2" w:themeShade="BF"/>
          <w:sz w:val="23"/>
          <w:szCs w:val="23"/>
        </w:rPr>
        <w:t xml:space="preserve"> transformative learning theory could effectively support the professionalization of social educators and their competence acquisition in DSI.</w:t>
      </w:r>
    </w:p>
    <w:p w:rsidR="00362395" w:rsidRPr="006C1871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r w:rsidRPr="006C1871">
        <w:rPr>
          <w:color w:val="17365D" w:themeColor="text2" w:themeShade="BF"/>
          <w:sz w:val="23"/>
          <w:szCs w:val="23"/>
        </w:rPr>
        <w:t>Partners discussed the organization of the short training course in Greece, organized by INCLUDE.</w:t>
      </w:r>
    </w:p>
    <w:p w:rsidR="00362395" w:rsidRPr="006C1871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r w:rsidRPr="006C1871">
        <w:rPr>
          <w:color w:val="17365D" w:themeColor="text2" w:themeShade="BF"/>
          <w:sz w:val="23"/>
          <w:szCs w:val="23"/>
        </w:rPr>
        <w:t>They decided to prepare a presentation of their project activities.</w:t>
      </w:r>
    </w:p>
    <w:p w:rsidR="00362395" w:rsidRPr="006C1871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proofErr w:type="spellStart"/>
      <w:r w:rsidRPr="006C1871">
        <w:rPr>
          <w:color w:val="17365D" w:themeColor="text2" w:themeShade="BF"/>
          <w:sz w:val="23"/>
          <w:szCs w:val="23"/>
        </w:rPr>
        <w:t>Ecoistituto</w:t>
      </w:r>
      <w:proofErr w:type="spellEnd"/>
      <w:r w:rsidRPr="006C1871">
        <w:rPr>
          <w:color w:val="17365D" w:themeColor="text2" w:themeShade="BF"/>
          <w:sz w:val="23"/>
          <w:szCs w:val="23"/>
        </w:rPr>
        <w:t xml:space="preserve"> agreed to prepare a presentation on “computational thinking”.</w:t>
      </w:r>
    </w:p>
    <w:p w:rsidR="00362395" w:rsidRPr="001125BF" w:rsidRDefault="00362395" w:rsidP="00362395">
      <w:pPr>
        <w:pStyle w:val="Default"/>
        <w:rPr>
          <w:color w:val="17365D" w:themeColor="text2" w:themeShade="BF"/>
          <w:sz w:val="23"/>
          <w:szCs w:val="23"/>
        </w:rPr>
      </w:pPr>
      <w:r w:rsidRPr="006C1871">
        <w:rPr>
          <w:color w:val="17365D" w:themeColor="text2" w:themeShade="BF"/>
          <w:sz w:val="23"/>
          <w:szCs w:val="23"/>
        </w:rPr>
        <w:t>All partners declared to be very satisfied with the results achieved in the meeting.</w:t>
      </w:r>
    </w:p>
    <w:p w:rsidR="00D43263" w:rsidRPr="00362395" w:rsidRDefault="00D43263">
      <w:pPr>
        <w:rPr>
          <w:lang w:val="en-US"/>
        </w:rPr>
      </w:pPr>
      <w:bookmarkStart w:id="0" w:name="_GoBack"/>
      <w:bookmarkEnd w:id="0"/>
    </w:p>
    <w:sectPr w:rsidR="00D43263" w:rsidRPr="00362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95"/>
    <w:rsid w:val="00362395"/>
    <w:rsid w:val="007B3E92"/>
    <w:rsid w:val="00D4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2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Intestazione">
    <w:name w:val="header"/>
    <w:basedOn w:val="Normale"/>
    <w:link w:val="IntestazioneCarattere"/>
    <w:uiPriority w:val="99"/>
    <w:rsid w:val="00362395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39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62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395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2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Intestazione">
    <w:name w:val="header"/>
    <w:basedOn w:val="Normale"/>
    <w:link w:val="IntestazioneCarattere"/>
    <w:uiPriority w:val="99"/>
    <w:rsid w:val="00362395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39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62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395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1</cp:revision>
  <dcterms:created xsi:type="dcterms:W3CDTF">2019-05-31T11:12:00Z</dcterms:created>
  <dcterms:modified xsi:type="dcterms:W3CDTF">2019-05-31T11:13:00Z</dcterms:modified>
</cp:coreProperties>
</file>